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3F" w:rsidRPr="00221C3F" w:rsidRDefault="00221C3F" w:rsidP="00221C3F">
      <w:pPr>
        <w:spacing w:after="0"/>
        <w:ind w:left="46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21C3F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221C3F" w:rsidRPr="00221C3F" w:rsidRDefault="00955DCB" w:rsidP="00221C3F">
      <w:pPr>
        <w:spacing w:after="0"/>
        <w:ind w:left="46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4163441</wp:posOffset>
            </wp:positionH>
            <wp:positionV relativeFrom="paragraph">
              <wp:posOffset>5588</wp:posOffset>
            </wp:positionV>
            <wp:extent cx="1548130" cy="1835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C3F" w:rsidRPr="00221C3F">
        <w:rPr>
          <w:rFonts w:ascii="Times New Roman" w:eastAsia="Times New Roman" w:hAnsi="Times New Roman" w:cs="Times New Roman"/>
          <w:b/>
          <w:sz w:val="24"/>
        </w:rPr>
        <w:t>«</w:t>
      </w:r>
      <w:bookmarkStart w:id="0" w:name="_GoBack"/>
      <w:bookmarkEnd w:id="0"/>
      <w:proofErr w:type="spellStart"/>
      <w:r w:rsidR="00221C3F" w:rsidRPr="00221C3F">
        <w:rPr>
          <w:rFonts w:ascii="Times New Roman" w:eastAsia="Times New Roman" w:hAnsi="Times New Roman" w:cs="Times New Roman"/>
          <w:b/>
          <w:sz w:val="24"/>
        </w:rPr>
        <w:t>Абалаковский</w:t>
      </w:r>
      <w:proofErr w:type="spellEnd"/>
      <w:r w:rsidR="00221C3F" w:rsidRPr="00221C3F">
        <w:rPr>
          <w:rFonts w:ascii="Times New Roman" w:eastAsia="Times New Roman" w:hAnsi="Times New Roman" w:cs="Times New Roman"/>
          <w:b/>
          <w:sz w:val="24"/>
        </w:rPr>
        <w:t xml:space="preserve"> детский сад № 1 Солнышко»</w:t>
      </w:r>
    </w:p>
    <w:p w:rsidR="00221C3F" w:rsidRDefault="00221C3F" w:rsidP="00221C3F">
      <w:pPr>
        <w:spacing w:after="0"/>
        <w:ind w:left="461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221C3F" w:rsidRDefault="00955DCB" w:rsidP="00221C3F">
      <w:pPr>
        <w:spacing w:after="0"/>
        <w:ind w:left="46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4492498</wp:posOffset>
            </wp:positionH>
            <wp:positionV relativeFrom="paragraph">
              <wp:posOffset>4572</wp:posOffset>
            </wp:positionV>
            <wp:extent cx="1499870" cy="1554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C3F" w:rsidRPr="00221C3F" w:rsidRDefault="00221C3F" w:rsidP="00221C3F">
      <w:pPr>
        <w:spacing w:after="0"/>
        <w:ind w:left="461" w:hanging="10"/>
        <w:jc w:val="right"/>
        <w:rPr>
          <w:rFonts w:ascii="Times New Roman" w:eastAsia="Times New Roman" w:hAnsi="Times New Roman" w:cs="Times New Roman"/>
          <w:sz w:val="24"/>
        </w:rPr>
      </w:pPr>
      <w:r w:rsidRPr="00221C3F">
        <w:rPr>
          <w:rFonts w:ascii="Times New Roman" w:eastAsia="Times New Roman" w:hAnsi="Times New Roman" w:cs="Times New Roman"/>
          <w:sz w:val="24"/>
        </w:rPr>
        <w:t>Утверждаю</w:t>
      </w:r>
    </w:p>
    <w:p w:rsidR="00221C3F" w:rsidRPr="00221C3F" w:rsidRDefault="00221C3F" w:rsidP="00221C3F">
      <w:pPr>
        <w:spacing w:after="0"/>
        <w:ind w:left="461" w:hanging="10"/>
        <w:jc w:val="right"/>
        <w:rPr>
          <w:rFonts w:ascii="Times New Roman" w:eastAsia="Times New Roman" w:hAnsi="Times New Roman" w:cs="Times New Roman"/>
          <w:sz w:val="24"/>
        </w:rPr>
      </w:pPr>
      <w:r w:rsidRPr="00221C3F">
        <w:rPr>
          <w:rFonts w:ascii="Times New Roman" w:eastAsia="Times New Roman" w:hAnsi="Times New Roman" w:cs="Times New Roman"/>
          <w:sz w:val="24"/>
        </w:rPr>
        <w:t xml:space="preserve">Заведующая </w:t>
      </w:r>
    </w:p>
    <w:p w:rsidR="00221C3F" w:rsidRPr="00221C3F" w:rsidRDefault="00221C3F" w:rsidP="00221C3F">
      <w:pPr>
        <w:spacing w:after="0"/>
        <w:ind w:left="461" w:hanging="10"/>
        <w:jc w:val="right"/>
        <w:rPr>
          <w:rFonts w:ascii="Times New Roman" w:eastAsia="Times New Roman" w:hAnsi="Times New Roman" w:cs="Times New Roman"/>
          <w:sz w:val="24"/>
        </w:rPr>
      </w:pPr>
      <w:r w:rsidRPr="00221C3F">
        <w:rPr>
          <w:rFonts w:ascii="Times New Roman" w:eastAsia="Times New Roman" w:hAnsi="Times New Roman" w:cs="Times New Roman"/>
          <w:sz w:val="24"/>
        </w:rPr>
        <w:t xml:space="preserve">МБДОУ </w:t>
      </w:r>
      <w:proofErr w:type="spellStart"/>
      <w:r w:rsidRPr="00221C3F">
        <w:rPr>
          <w:rFonts w:ascii="Times New Roman" w:eastAsia="Times New Roman" w:hAnsi="Times New Roman" w:cs="Times New Roman"/>
          <w:sz w:val="24"/>
        </w:rPr>
        <w:t>Абалаковский</w:t>
      </w:r>
      <w:proofErr w:type="spellEnd"/>
      <w:r w:rsidRPr="00221C3F">
        <w:rPr>
          <w:rFonts w:ascii="Times New Roman" w:eastAsia="Times New Roman" w:hAnsi="Times New Roman" w:cs="Times New Roman"/>
          <w:sz w:val="24"/>
        </w:rPr>
        <w:t xml:space="preserve"> детский сад № 1</w:t>
      </w:r>
    </w:p>
    <w:p w:rsidR="00221C3F" w:rsidRDefault="00221C3F" w:rsidP="00221C3F">
      <w:pPr>
        <w:spacing w:after="0"/>
        <w:ind w:left="461" w:hanging="10"/>
        <w:jc w:val="right"/>
        <w:rPr>
          <w:rFonts w:ascii="Times New Roman" w:eastAsia="Times New Roman" w:hAnsi="Times New Roman" w:cs="Times New Roman"/>
          <w:sz w:val="24"/>
        </w:rPr>
      </w:pPr>
      <w:r w:rsidRPr="00221C3F">
        <w:rPr>
          <w:rFonts w:ascii="Times New Roman" w:eastAsia="Times New Roman" w:hAnsi="Times New Roman" w:cs="Times New Roman"/>
          <w:sz w:val="24"/>
        </w:rPr>
        <w:t>________</w:t>
      </w:r>
      <w:proofErr w:type="spellStart"/>
      <w:r w:rsidRPr="00221C3F">
        <w:rPr>
          <w:rFonts w:ascii="Times New Roman" w:eastAsia="Times New Roman" w:hAnsi="Times New Roman" w:cs="Times New Roman"/>
          <w:sz w:val="24"/>
        </w:rPr>
        <w:t>Л.М.Тулупова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B60CA" w:rsidRDefault="004B60CA" w:rsidP="00221C3F">
      <w:pPr>
        <w:spacing w:after="0"/>
        <w:ind w:left="461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4B60CA" w:rsidRDefault="004B60CA" w:rsidP="00221C3F">
      <w:pPr>
        <w:spacing w:after="0"/>
        <w:ind w:left="461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55DCB" w:rsidRDefault="00955DCB" w:rsidP="00221C3F">
      <w:pPr>
        <w:spacing w:after="0"/>
        <w:ind w:left="461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55DCB" w:rsidRPr="00221C3F" w:rsidRDefault="00955DCB" w:rsidP="00221C3F">
      <w:pPr>
        <w:spacing w:after="0"/>
        <w:ind w:left="461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8F3C0B" w:rsidRDefault="003571EE">
      <w:pPr>
        <w:spacing w:after="0"/>
        <w:ind w:left="46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21C3F">
        <w:rPr>
          <w:rFonts w:ascii="Times New Roman" w:eastAsia="Times New Roman" w:hAnsi="Times New Roman" w:cs="Times New Roman"/>
          <w:b/>
          <w:sz w:val="24"/>
        </w:rPr>
        <w:t>Адресные рекомендации на основе мониторинга</w:t>
      </w:r>
      <w:r w:rsidR="00955DCB">
        <w:rPr>
          <w:rFonts w:ascii="Times New Roman" w:eastAsia="Times New Roman" w:hAnsi="Times New Roman" w:cs="Times New Roman"/>
          <w:b/>
          <w:sz w:val="24"/>
        </w:rPr>
        <w:t xml:space="preserve">, </w:t>
      </w:r>
    </w:p>
    <w:p w:rsidR="00343C70" w:rsidRPr="00221C3F" w:rsidRDefault="00955DCB">
      <w:pPr>
        <w:spacing w:after="0"/>
        <w:ind w:left="461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проводимого </w:t>
      </w:r>
      <w:r w:rsidR="008F3C0B">
        <w:rPr>
          <w:rFonts w:ascii="Times New Roman" w:eastAsia="Times New Roman" w:hAnsi="Times New Roman" w:cs="Times New Roman"/>
          <w:b/>
          <w:sz w:val="24"/>
        </w:rPr>
        <w:t>в течение 2024-2025 учебного года</w:t>
      </w:r>
    </w:p>
    <w:tbl>
      <w:tblPr>
        <w:tblStyle w:val="TableGrid"/>
        <w:tblW w:w="10242" w:type="dxa"/>
        <w:tblInd w:w="101" w:type="dxa"/>
        <w:tblCellMar>
          <w:top w:w="46" w:type="dxa"/>
          <w:left w:w="120" w:type="dxa"/>
          <w:right w:w="110" w:type="dxa"/>
        </w:tblCellMar>
        <w:tblLook w:val="04A0" w:firstRow="1" w:lastRow="0" w:firstColumn="1" w:lastColumn="0" w:noHBand="0" w:noVBand="1"/>
      </w:tblPr>
      <w:tblGrid>
        <w:gridCol w:w="547"/>
        <w:gridCol w:w="7569"/>
        <w:gridCol w:w="2126"/>
      </w:tblGrid>
      <w:tr w:rsidR="00343C70" w:rsidTr="00E65EF1">
        <w:trPr>
          <w:trHeight w:val="516"/>
        </w:trPr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3C70" w:rsidRDefault="00343C70"/>
        </w:tc>
        <w:tc>
          <w:tcPr>
            <w:tcW w:w="7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C70" w:rsidRDefault="003571E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Адресные 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C70" w:rsidRDefault="00221C3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>рок</w:t>
            </w:r>
          </w:p>
        </w:tc>
      </w:tr>
      <w:tr w:rsidR="00343C70" w:rsidTr="00E65EF1">
        <w:trPr>
          <w:trHeight w:val="298"/>
        </w:trPr>
        <w:tc>
          <w:tcPr>
            <w:tcW w:w="1024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3C70" w:rsidRDefault="003571EE">
            <w:pPr>
              <w:ind w:left="1689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Качество образовательных программ дошкольного образования</w:t>
            </w:r>
          </w:p>
        </w:tc>
      </w:tr>
      <w:tr w:rsidR="00343C70" w:rsidTr="00E65EF1">
        <w:trPr>
          <w:trHeight w:val="874"/>
        </w:trPr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70" w:rsidRDefault="00343C70"/>
        </w:tc>
        <w:tc>
          <w:tcPr>
            <w:tcW w:w="756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43C70" w:rsidRDefault="00221C3F" w:rsidP="00221C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Творческой 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педагогов ДОУ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221C3F" w:rsidRPr="00221C3F" w:rsidRDefault="00221C3F" w:rsidP="00221C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21C3F">
              <w:rPr>
                <w:rFonts w:ascii="Times New Roman" w:hAnsi="Times New Roman" w:cs="Times New Roman"/>
              </w:rPr>
              <w:t xml:space="preserve">Скорректировать вариативную часть ОП на 2025-2026 </w:t>
            </w:r>
            <w:proofErr w:type="spellStart"/>
            <w:r w:rsidRPr="00221C3F">
              <w:rPr>
                <w:rFonts w:ascii="Times New Roman" w:hAnsi="Times New Roman" w:cs="Times New Roman"/>
              </w:rPr>
              <w:t>уч</w:t>
            </w:r>
            <w:proofErr w:type="spellEnd"/>
            <w:r w:rsidRPr="00221C3F">
              <w:rPr>
                <w:rFonts w:ascii="Times New Roman" w:hAnsi="Times New Roman" w:cs="Times New Roman"/>
              </w:rPr>
              <w:t xml:space="preserve"> год</w:t>
            </w:r>
          </w:p>
          <w:p w:rsidR="00343C70" w:rsidRPr="00221C3F" w:rsidRDefault="003571EE" w:rsidP="00221C3F">
            <w:pPr>
              <w:pStyle w:val="a3"/>
              <w:numPr>
                <w:ilvl w:val="0"/>
                <w:numId w:val="1"/>
              </w:num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221C3F">
              <w:rPr>
                <w:rFonts w:ascii="Times New Roman" w:eastAsia="Times New Roman" w:hAnsi="Times New Roman" w:cs="Times New Roman"/>
              </w:rPr>
              <w:t>Обновить учебно-методический комплект для реализации ФО</w:t>
            </w:r>
            <w:r w:rsidR="00221C3F" w:rsidRPr="00221C3F">
              <w:rPr>
                <w:rFonts w:ascii="Times New Roman" w:eastAsia="Times New Roman" w:hAnsi="Times New Roman" w:cs="Times New Roman"/>
              </w:rPr>
              <w:t>П</w:t>
            </w:r>
            <w:r w:rsidRPr="00221C3F">
              <w:rPr>
                <w:rFonts w:ascii="Times New Roman" w:eastAsia="Times New Roman" w:hAnsi="Times New Roman" w:cs="Times New Roman"/>
              </w:rPr>
              <w:t xml:space="preserve"> ДО</w:t>
            </w:r>
          </w:p>
          <w:p w:rsidR="00221C3F" w:rsidRPr="00221C3F" w:rsidRDefault="00221C3F" w:rsidP="00221C3F">
            <w:pPr>
              <w:pStyle w:val="a3"/>
              <w:numPr>
                <w:ilvl w:val="0"/>
                <w:numId w:val="1"/>
              </w:num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221C3F">
              <w:rPr>
                <w:rFonts w:ascii="Times New Roman" w:hAnsi="Times New Roman" w:cs="Times New Roman"/>
              </w:rPr>
              <w:t>Внести корректировку в дополнительную образовательную программу «Река времени»</w:t>
            </w:r>
          </w:p>
          <w:p w:rsidR="00343C70" w:rsidRDefault="003571EE">
            <w:pPr>
              <w:ind w:left="3599"/>
            </w:pPr>
            <w:r>
              <w:rPr>
                <w:noProof/>
              </w:rPr>
              <w:drawing>
                <wp:inline distT="0" distB="0" distL="0" distR="0">
                  <wp:extent cx="877529" cy="6097"/>
                  <wp:effectExtent l="0" t="0" r="0" b="0"/>
                  <wp:docPr id="2133" name="Picture 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Picture 21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2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3C70" w:rsidRDefault="00221C3F">
            <w:pPr>
              <w:ind w:left="5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343C70" w:rsidTr="00E65EF1">
        <w:trPr>
          <w:trHeight w:val="167"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70" w:rsidRDefault="003571EE">
            <w:pPr>
              <w:ind w:left="7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Качество содержания образовательной </w:t>
            </w:r>
          </w:p>
        </w:tc>
      </w:tr>
    </w:tbl>
    <w:p w:rsidR="00343C70" w:rsidRDefault="00221C3F" w:rsidP="00221C3F">
      <w:pPr>
        <w:spacing w:after="0"/>
        <w:ind w:right="29"/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3571EE">
        <w:rPr>
          <w:rFonts w:ascii="Times New Roman" w:eastAsia="Times New Roman" w:hAnsi="Times New Roman" w:cs="Times New Roman"/>
          <w:sz w:val="24"/>
        </w:rPr>
        <w:t>деятельности (социально-коммуникативное</w:t>
      </w:r>
    </w:p>
    <w:tbl>
      <w:tblPr>
        <w:tblStyle w:val="TableGrid"/>
        <w:tblW w:w="14176" w:type="dxa"/>
        <w:tblInd w:w="-3833" w:type="dxa"/>
        <w:tblLook w:val="04A0" w:firstRow="1" w:lastRow="0" w:firstColumn="1" w:lastColumn="0" w:noHBand="0" w:noVBand="1"/>
      </w:tblPr>
      <w:tblGrid>
        <w:gridCol w:w="3828"/>
        <w:gridCol w:w="8222"/>
        <w:gridCol w:w="2126"/>
      </w:tblGrid>
      <w:tr w:rsidR="00343C70" w:rsidTr="00955DCB">
        <w:trPr>
          <w:trHeight w:val="413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3C70" w:rsidRDefault="003571EE">
            <w:pPr>
              <w:ind w:left="1776" w:hanging="10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коммуникатие</w:t>
            </w:r>
            <w:proofErr w:type="spellEnd"/>
            <w:r w:rsidR="00E65EF1"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развитие, речевое развитие, художественно — эстетическое развитие,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</w:t>
            </w:r>
            <w:r w:rsidR="00E65E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  <w:tr w:rsidR="00343C70" w:rsidTr="00955DCB">
        <w:trPr>
          <w:trHeight w:val="3270"/>
        </w:trPr>
        <w:tc>
          <w:tcPr>
            <w:tcW w:w="382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43C70" w:rsidRDefault="00343C70"/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3C70" w:rsidRDefault="003571EE" w:rsidP="00E65EF1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Воспитателям всех возрастных групп:</w:t>
            </w:r>
          </w:p>
          <w:p w:rsidR="00343C70" w:rsidRDefault="00E65EF1">
            <w:pPr>
              <w:spacing w:line="270" w:lineRule="auto"/>
              <w:ind w:left="-16" w:right="-46" w:firstLine="1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>ечевое развитие: необходимо продолжать индивидуальны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>анятия с детьми по речевым заданиям, используя дидактически игры. Рекомендовать родителям читать литературные произведения чит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ат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>ь выразительно рассказывать стихотворения, составлять расска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зы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 xml:space="preserve"> по сюжетным картинкам. Активно вовлекать детей в игры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3571EE">
              <w:rPr>
                <w:rFonts w:ascii="Times New Roman" w:eastAsia="Times New Roman" w:hAnsi="Times New Roman" w:cs="Times New Roman"/>
                <w:sz w:val="24"/>
              </w:rPr>
              <w:t xml:space="preserve"> сверстниками, поощрять стремление к самостоятельности, активной игровой деятельности и инициативе.</w:t>
            </w:r>
          </w:p>
          <w:p w:rsidR="00343C70" w:rsidRDefault="003571EE">
            <w:pPr>
              <w:ind w:left="-16"/>
            </w:pPr>
            <w:r>
              <w:rPr>
                <w:rFonts w:ascii="Times New Roman" w:eastAsia="Times New Roman" w:hAnsi="Times New Roman" w:cs="Times New Roman"/>
                <w:sz w:val="24"/>
              </w:rPr>
              <w:t>«Художественно-эстетическое развитие»:</w:t>
            </w:r>
          </w:p>
          <w:p w:rsidR="00343C70" w:rsidRDefault="003571EE">
            <w:pPr>
              <w:ind w:left="-35" w:right="-17" w:firstLine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Продолжить уделять внимание формированию культуры общени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 взрослыми и сверстниками, учить общаться бесконфликтно.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70" w:rsidRDefault="003571EE">
            <w:pPr>
              <w:ind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221C3F" w:rsidTr="00955D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221C3F" w:rsidRDefault="00221C3F"/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C3F" w:rsidRDefault="00221C3F" w:rsidP="00221C3F">
            <w:pPr>
              <w:ind w:left="-35" w:right="-17" w:firstLine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F" w:rsidRDefault="00221C3F" w:rsidP="00221C3F">
            <w:pPr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3C70" w:rsidTr="00955DCB">
        <w:trPr>
          <w:trHeight w:val="9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3C70" w:rsidRDefault="00343C70"/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3C70" w:rsidRDefault="003571EE">
            <w:pPr>
              <w:spacing w:after="14" w:line="269" w:lineRule="auto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умения детей соблюдать элементарные нормы и правила поведения при взаимодействии со взрослыми 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верстниками, прививать правила элементарной вежливости.</w:t>
            </w:r>
          </w:p>
          <w:p w:rsidR="00343C70" w:rsidRDefault="003571EE">
            <w:pPr>
              <w:spacing w:after="35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интерес у детей к художественному творчеству.</w:t>
            </w:r>
          </w:p>
          <w:p w:rsidR="00343C70" w:rsidRDefault="003571EE">
            <w:pPr>
              <w:spacing w:after="30" w:line="270" w:lineRule="auto"/>
              <w:ind w:left="14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«Физическое развитие»: повышать популярность принципо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здорового образа жизни в семейном воспитании, проводит совместные спортивные семейные мероприятия, привлекать приглашать родителей к совместным спортивным мероприятиям.</w:t>
            </w:r>
          </w:p>
          <w:p w:rsidR="00343C70" w:rsidRDefault="003571EE">
            <w:pPr>
              <w:spacing w:after="288" w:line="273" w:lineRule="auto"/>
              <w:ind w:left="100" w:right="96" w:hanging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Продолжать создавать развивающую предметно-пространственну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реду для оптимальной двигательной активности детей, уделят 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собое внимание развитию основных физических качеств.</w:t>
            </w:r>
          </w:p>
          <w:p w:rsidR="00343C70" w:rsidRDefault="003571EE">
            <w:pPr>
              <w:spacing w:after="14" w:line="254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Пополнить РППС материалами, позволяющими детям развивать инициативу, самостоятельность, критическое мышление.</w:t>
            </w:r>
          </w:p>
          <w:p w:rsidR="00343C70" w:rsidRDefault="003571EE">
            <w:pPr>
              <w:ind w:left="139" w:right="96" w:hanging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Предоставить воспитанникам более широкий круг разнообразных </w:t>
            </w:r>
            <w:r w:rsidR="00E65EF1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атериалов, с учетом текущей реализуемой деятельности, </w:t>
            </w:r>
            <w:r w:rsidR="00E65EF1">
              <w:rPr>
                <w:rFonts w:ascii="Times New Roman" w:eastAsia="Times New Roman" w:hAnsi="Times New Roman" w:cs="Times New Roman"/>
                <w:sz w:val="24"/>
              </w:rPr>
              <w:t>их ин</w:t>
            </w:r>
            <w:r>
              <w:rPr>
                <w:rFonts w:ascii="Times New Roman" w:eastAsia="Times New Roman" w:hAnsi="Times New Roman" w:cs="Times New Roman"/>
                <w:sz w:val="24"/>
              </w:rPr>
              <w:t>те</w:t>
            </w:r>
            <w:r w:rsidR="00E65EF1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есов и инициативы воспитанников и их семей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3C70" w:rsidRDefault="00343C70"/>
        </w:tc>
      </w:tr>
      <w:tr w:rsidR="00343C70" w:rsidTr="00955DCB">
        <w:trPr>
          <w:trHeight w:val="547"/>
        </w:trPr>
        <w:tc>
          <w:tcPr>
            <w:tcW w:w="1417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3C70" w:rsidRDefault="003571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З. Качество образ</w:t>
            </w:r>
            <w:r w:rsidR="00E65EF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Качество образ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овательных условий в ДОО (кадровые условия,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— педагогические условия)</w:t>
            </w:r>
          </w:p>
        </w:tc>
      </w:tr>
      <w:tr w:rsidR="00343C70" w:rsidTr="00955DCB">
        <w:trPr>
          <w:trHeight w:val="1210"/>
        </w:trPr>
        <w:tc>
          <w:tcPr>
            <w:tcW w:w="382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43C70" w:rsidRDefault="00343C70"/>
        </w:tc>
        <w:tc>
          <w:tcPr>
            <w:tcW w:w="822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43C70" w:rsidRDefault="003571EE">
            <w:pPr>
              <w:spacing w:after="53"/>
              <w:ind w:left="571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Воспитателям:</w:t>
            </w:r>
          </w:p>
          <w:p w:rsidR="00343C70" w:rsidRDefault="003571EE">
            <w:pPr>
              <w:ind w:left="110" w:right="86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необходимо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обеспечить  участие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педагогов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 xml:space="preserve"> ( 1-2 человек)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профессиональных конкурсах муниципального, регионального уровней;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70" w:rsidRDefault="003571EE" w:rsidP="004B60C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2025 — 2026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343C70" w:rsidRDefault="004B60CA" w:rsidP="004B60CA">
      <w:pPr>
        <w:spacing w:after="8" w:line="253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571EE">
        <w:rPr>
          <w:rFonts w:ascii="Times New Roman" w:eastAsia="Times New Roman" w:hAnsi="Times New Roman" w:cs="Times New Roman"/>
          <w:sz w:val="24"/>
        </w:rPr>
        <w:t>аттестации педагогических работников на первую и высшую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( 1</w:t>
      </w:r>
      <w:proofErr w:type="gramEnd"/>
      <w:r>
        <w:rPr>
          <w:rFonts w:ascii="Times New Roman" w:eastAsia="Times New Roman" w:hAnsi="Times New Roman" w:cs="Times New Roman"/>
          <w:sz w:val="24"/>
        </w:rPr>
        <w:t>-2 педагога)</w:t>
      </w:r>
    </w:p>
    <w:p w:rsidR="00343C70" w:rsidRDefault="00343C70">
      <w:pPr>
        <w:spacing w:after="49"/>
        <w:ind w:left="67" w:right="-134"/>
      </w:pPr>
    </w:p>
    <w:p w:rsidR="00343C70" w:rsidRDefault="003571EE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 xml:space="preserve">Качество взаимодействия с семьей (участие семьи в 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деялельности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noProof/>
        </w:rPr>
        <w:drawing>
          <wp:inline distT="0" distB="0" distL="0" distR="0">
            <wp:extent cx="6094" cy="97546"/>
            <wp:effectExtent l="0" t="0" r="0" b="0"/>
            <wp:docPr id="4328" name="Picture 4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" name="Picture 43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9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удовлетворенность семьи образовательными услугами, индивидуальная поддержка развитие детей в семье)</w:t>
      </w:r>
    </w:p>
    <w:tbl>
      <w:tblPr>
        <w:tblStyle w:val="TableGrid"/>
        <w:tblW w:w="10144" w:type="dxa"/>
        <w:tblInd w:w="96" w:type="dxa"/>
        <w:tblCellMar>
          <w:top w:w="69" w:type="dxa"/>
          <w:left w:w="109" w:type="dxa"/>
        </w:tblCellMar>
        <w:tblLook w:val="04A0" w:firstRow="1" w:lastRow="0" w:firstColumn="1" w:lastColumn="0" w:noHBand="0" w:noVBand="1"/>
      </w:tblPr>
      <w:tblGrid>
        <w:gridCol w:w="7434"/>
        <w:gridCol w:w="2710"/>
      </w:tblGrid>
      <w:tr w:rsidR="00343C70" w:rsidTr="00221C3F">
        <w:trPr>
          <w:trHeight w:val="2629"/>
        </w:trPr>
        <w:tc>
          <w:tcPr>
            <w:tcW w:w="7434" w:type="dxa"/>
            <w:vMerge w:val="restart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bottom"/>
          </w:tcPr>
          <w:p w:rsidR="00343C70" w:rsidRDefault="003571EE">
            <w:pPr>
              <w:ind w:left="447" w:right="20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 педагогам проанализировать проделанную 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аботу по данному направлению и наметить перспективы дальнейшей деятельности на следующий учебный год.</w:t>
            </w:r>
          </w:p>
          <w:p w:rsidR="00343C70" w:rsidRDefault="003571EE" w:rsidP="004B60CA">
            <w:pPr>
              <w:spacing w:line="255" w:lineRule="auto"/>
              <w:ind w:left="563" w:right="1340" w:hanging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проводить беседы с родителями о </w:t>
            </w:r>
            <w:r w:rsidR="004B60CA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езультатах освоения воспитанниками ФОП ДОУ.</w:t>
            </w:r>
          </w:p>
          <w:tbl>
            <w:tblPr>
              <w:tblStyle w:val="TableGrid"/>
              <w:tblpPr w:vertAnchor="text" w:tblpX="393" w:tblpY="172"/>
              <w:tblOverlap w:val="never"/>
              <w:tblW w:w="6370" w:type="dxa"/>
              <w:tblInd w:w="0" w:type="dxa"/>
              <w:tblCellMar>
                <w:left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6138"/>
            </w:tblGrid>
            <w:tr w:rsidR="00343C70" w:rsidTr="004B60CA">
              <w:trPr>
                <w:trHeight w:val="975"/>
              </w:trPr>
              <w:tc>
                <w:tcPr>
                  <w:tcW w:w="232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43C70" w:rsidRDefault="00343C70"/>
              </w:tc>
              <w:tc>
                <w:tcPr>
                  <w:tcW w:w="613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4B60CA" w:rsidRPr="004B60CA" w:rsidRDefault="003571EE" w:rsidP="004B60CA">
                  <w:pPr>
                    <w:spacing w:after="219" w:line="253" w:lineRule="auto"/>
                    <w:ind w:left="768" w:right="529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="004B60CA">
                    <w:rPr>
                      <w:rFonts w:ascii="Times New Roman" w:eastAsia="Times New Roman" w:hAnsi="Times New Roman" w:cs="Times New Roman"/>
                      <w:sz w:val="24"/>
                    </w:rPr>
                    <w:t>Воспитателям всех возрастных групп продолжать вести систематическую работа по формированию здорового образа жизни воспитанников с учетом потребностей, возможностей, интересов и инициативы.</w:t>
                  </w:r>
                </w:p>
                <w:p w:rsidR="00343C70" w:rsidRDefault="00343C70"/>
              </w:tc>
            </w:tr>
          </w:tbl>
          <w:p w:rsidR="00343C70" w:rsidRDefault="00343C70" w:rsidP="004B60CA"/>
          <w:p w:rsidR="00343C70" w:rsidRDefault="003571EE">
            <w:pPr>
              <w:ind w:right="-2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3C70" w:rsidRDefault="003571EE">
            <w:pPr>
              <w:ind w:left="55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343C70" w:rsidTr="00221C3F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343C70" w:rsidRDefault="00343C70"/>
        </w:tc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vAlign w:val="bottom"/>
          </w:tcPr>
          <w:p w:rsidR="00343C70" w:rsidRDefault="00343C70"/>
        </w:tc>
      </w:tr>
    </w:tbl>
    <w:p w:rsidR="00221C3F" w:rsidRDefault="00221C3F">
      <w:pPr>
        <w:spacing w:after="219" w:line="253" w:lineRule="auto"/>
        <w:ind w:left="768" w:right="816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915" w:type="dxa"/>
        <w:tblInd w:w="2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5"/>
      </w:tblGrid>
      <w:tr w:rsidR="00221C3F" w:rsidTr="00221C3F">
        <w:trPr>
          <w:trHeight w:val="100"/>
        </w:trPr>
        <w:tc>
          <w:tcPr>
            <w:tcW w:w="9915" w:type="dxa"/>
          </w:tcPr>
          <w:p w:rsidR="00221C3F" w:rsidRDefault="00221C3F">
            <w:pPr>
              <w:spacing w:after="219" w:line="253" w:lineRule="auto"/>
              <w:ind w:right="8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43C70" w:rsidRDefault="004B60CA" w:rsidP="004B60CA">
      <w:pPr>
        <w:spacing w:after="87"/>
      </w:pPr>
      <w:r>
        <w:rPr>
          <w:rFonts w:ascii="Times New Roman" w:eastAsia="Times New Roman" w:hAnsi="Times New Roman" w:cs="Times New Roman"/>
          <w:sz w:val="26"/>
        </w:rPr>
        <w:t>6.</w:t>
      </w:r>
      <w:r w:rsidR="003571EE">
        <w:rPr>
          <w:rFonts w:ascii="Times New Roman" w:eastAsia="Times New Roman" w:hAnsi="Times New Roman" w:cs="Times New Roman"/>
          <w:sz w:val="26"/>
        </w:rPr>
        <w:t xml:space="preserve"> Качество дошкольного образования для детей с ОВЗ</w:t>
      </w:r>
    </w:p>
    <w:p w:rsidR="00343C70" w:rsidRDefault="003571EE" w:rsidP="004B60CA">
      <w:pPr>
        <w:spacing w:after="307" w:line="253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Воспитателям пройти курсы повышения квалификации </w:t>
      </w:r>
      <w:r w:rsidR="004B60CA">
        <w:rPr>
          <w:rFonts w:ascii="Times New Roman" w:eastAsia="Times New Roman" w:hAnsi="Times New Roman" w:cs="Times New Roman"/>
          <w:sz w:val="24"/>
        </w:rPr>
        <w:t xml:space="preserve">до декабря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2025 </w:t>
      </w:r>
      <w:r w:rsidR="004B60CA">
        <w:rPr>
          <w:rFonts w:ascii="Times New Roman" w:eastAsia="Times New Roman" w:hAnsi="Times New Roman" w:cs="Times New Roman"/>
          <w:sz w:val="24"/>
        </w:rPr>
        <w:t xml:space="preserve"> по</w:t>
      </w:r>
      <w:proofErr w:type="gramEnd"/>
      <w:r w:rsidR="004B60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 с детьми с ОВЗ</w:t>
      </w:r>
      <w:r w:rsidR="00221C3F">
        <w:rPr>
          <w:rFonts w:ascii="Times New Roman" w:eastAsia="Times New Roman" w:hAnsi="Times New Roman" w:cs="Times New Roman"/>
          <w:sz w:val="24"/>
        </w:rPr>
        <w:t xml:space="preserve"> </w:t>
      </w:r>
      <w:r w:rsidR="004B60CA">
        <w:rPr>
          <w:rFonts w:ascii="Times New Roman" w:eastAsia="Times New Roman" w:hAnsi="Times New Roman" w:cs="Times New Roman"/>
          <w:sz w:val="24"/>
        </w:rPr>
        <w:t>( на тот случай если при комплектовании такие ребята будут в детском саду)</w:t>
      </w:r>
    </w:p>
    <w:sectPr w:rsidR="00343C70" w:rsidSect="00955DCB">
      <w:pgSz w:w="11900" w:h="16840"/>
      <w:pgMar w:top="568" w:right="1401" w:bottom="1064" w:left="3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2EBA"/>
    <w:multiLevelType w:val="hybridMultilevel"/>
    <w:tmpl w:val="91C24EF2"/>
    <w:lvl w:ilvl="0" w:tplc="59A239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70"/>
    <w:rsid w:val="00221C3F"/>
    <w:rsid w:val="00343C70"/>
    <w:rsid w:val="003571EE"/>
    <w:rsid w:val="004B60CA"/>
    <w:rsid w:val="008F3C0B"/>
    <w:rsid w:val="00955DCB"/>
    <w:rsid w:val="00E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3129"/>
  <w15:docId w15:val="{60C3AB24-5B16-4D0D-915C-94B3E163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F1A8-1F8D-45C2-B5BA-964E7AF6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9</cp:revision>
  <dcterms:created xsi:type="dcterms:W3CDTF">2025-06-03T10:29:00Z</dcterms:created>
  <dcterms:modified xsi:type="dcterms:W3CDTF">2025-06-03T11:02:00Z</dcterms:modified>
</cp:coreProperties>
</file>