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371" w:rsidRDefault="00F54443">
      <w:bookmarkStart w:id="0" w:name="_GoBack"/>
      <w:r>
        <w:rPr>
          <w:noProof/>
          <w:lang w:eastAsia="ru-RU"/>
        </w:rPr>
        <w:drawing>
          <wp:inline distT="0" distB="0" distL="0" distR="0" wp14:anchorId="6631A9A1" wp14:editId="2A6C5C7B">
            <wp:extent cx="5940425" cy="8246348"/>
            <wp:effectExtent l="0" t="0" r="3175" b="2540"/>
            <wp:docPr id="1" name="Рисунок 1" descr="https://sun9-13.userapi.com/impg/UKGQhzlRYgSruuFFOQeQ9M32RV5qsGBsKpStHQ/1ZssHzZ26qQ.jpg?size=778x1080&amp;quality=95&amp;sign=e0fce33fdbba7beba50647615f4ad2d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3.userapi.com/impg/UKGQhzlRYgSruuFFOQeQ9M32RV5qsGBsKpStHQ/1ZssHzZ26qQ.jpg?size=778x1080&amp;quality=95&amp;sign=e0fce33fdbba7beba50647615f4ad2d8&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246348"/>
                    </a:xfrm>
                    <a:prstGeom prst="rect">
                      <a:avLst/>
                    </a:prstGeom>
                    <a:noFill/>
                    <a:ln>
                      <a:noFill/>
                    </a:ln>
                  </pic:spPr>
                </pic:pic>
              </a:graphicData>
            </a:graphic>
          </wp:inline>
        </w:drawing>
      </w:r>
      <w:bookmarkEnd w:id="0"/>
    </w:p>
    <w:p w:rsidR="00B21F4A" w:rsidRDefault="00B21F4A" w:rsidP="00B21F4A">
      <w:pPr>
        <w:pStyle w:val="a5"/>
        <w:rPr>
          <w:rFonts w:ascii="Times New Roman" w:hAnsi="Times New Roman" w:cs="Times New Roman"/>
          <w:sz w:val="24"/>
          <w:szCs w:val="24"/>
        </w:rPr>
      </w:pPr>
    </w:p>
    <w:p w:rsidR="00B21F4A" w:rsidRDefault="00B21F4A" w:rsidP="00B21F4A">
      <w:pPr>
        <w:pStyle w:val="a5"/>
        <w:rPr>
          <w:rFonts w:ascii="Times New Roman" w:hAnsi="Times New Roman" w:cs="Times New Roman"/>
          <w:sz w:val="24"/>
          <w:szCs w:val="24"/>
        </w:rPr>
      </w:pPr>
    </w:p>
    <w:p w:rsidR="00B21F4A" w:rsidRDefault="00B21F4A" w:rsidP="00B21F4A">
      <w:pPr>
        <w:pStyle w:val="a5"/>
        <w:rPr>
          <w:rFonts w:ascii="Times New Roman" w:hAnsi="Times New Roman" w:cs="Times New Roman"/>
          <w:sz w:val="24"/>
          <w:szCs w:val="24"/>
        </w:rPr>
      </w:pPr>
    </w:p>
    <w:p w:rsidR="00B21F4A" w:rsidRDefault="00B21F4A" w:rsidP="00B21F4A">
      <w:pPr>
        <w:pStyle w:val="a5"/>
        <w:rPr>
          <w:rFonts w:ascii="Times New Roman" w:hAnsi="Times New Roman" w:cs="Times New Roman"/>
          <w:sz w:val="24"/>
          <w:szCs w:val="24"/>
        </w:rPr>
      </w:pPr>
    </w:p>
    <w:p w:rsidR="00B21F4A" w:rsidRPr="00B21F4A" w:rsidRDefault="00B21F4A" w:rsidP="00B21F4A">
      <w:pPr>
        <w:pStyle w:val="a5"/>
        <w:jc w:val="center"/>
        <w:rPr>
          <w:rFonts w:ascii="Times New Roman" w:hAnsi="Times New Roman" w:cs="Times New Roman"/>
          <w:b/>
          <w:color w:val="FF0000"/>
          <w:sz w:val="24"/>
          <w:szCs w:val="24"/>
        </w:rPr>
      </w:pPr>
      <w:r w:rsidRPr="00B21F4A">
        <w:rPr>
          <w:rFonts w:ascii="Times New Roman" w:hAnsi="Times New Roman" w:cs="Times New Roman"/>
          <w:b/>
          <w:color w:val="FF0000"/>
          <w:sz w:val="24"/>
          <w:szCs w:val="24"/>
        </w:rPr>
        <w:lastRenderedPageBreak/>
        <w:t>‼ Безопасные Новогодние каникулы‼</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Новый год и Рождество — это не только долгожданные праздники, но и время, когда нас могут поджидать самые разные опасности. Чтобы избежать их или минимизировать риски, предлагаем вам ознакомиться с важными правилами, которые помогут вам провести эти дни с удовольствием и безопасностью.</w:t>
      </w:r>
    </w:p>
    <w:p w:rsidR="00B21F4A" w:rsidRPr="00B21F4A" w:rsidRDefault="00B21F4A" w:rsidP="00B21F4A">
      <w:pPr>
        <w:pStyle w:val="a5"/>
        <w:rPr>
          <w:rFonts w:ascii="Times New Roman" w:hAnsi="Times New Roman" w:cs="Times New Roman"/>
          <w:sz w:val="24"/>
          <w:szCs w:val="24"/>
        </w:rPr>
      </w:pP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 Правила поведения в местах массового скопления людей</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 xml:space="preserve">1. Если вы отправились на новогоднее представление с детьми, обязательно следите за ними. В толпе легко потеряться, поэтому важно всегда быть на виду у </w:t>
      </w:r>
      <w:proofErr w:type="gramStart"/>
      <w:r w:rsidRPr="00B21F4A">
        <w:rPr>
          <w:rFonts w:ascii="Times New Roman" w:hAnsi="Times New Roman" w:cs="Times New Roman"/>
          <w:sz w:val="24"/>
          <w:szCs w:val="24"/>
        </w:rPr>
        <w:t>близких</w:t>
      </w:r>
      <w:proofErr w:type="gramEnd"/>
      <w:r w:rsidRPr="00B21F4A">
        <w:rPr>
          <w:rFonts w:ascii="Times New Roman" w:hAnsi="Times New Roman" w:cs="Times New Roman"/>
          <w:sz w:val="24"/>
          <w:szCs w:val="24"/>
        </w:rPr>
        <w:t>.</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2. В местах проведения массовых новогодних гуляний старайтесь держаться подальше от толпы, чтобы избежать травм.</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3. Подчиняйтесь законным предупреждениям и требованиям администрации, милиции и других лиц, ответственных за поддержание порядка и пожарной безопасности.</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4. Ведите себя уважительно по отношению к участникам массовых мероприятий, обслуживающему персоналу и должностным лицам, которые обеспечивают общественный порядок и безопасность.</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5. Не допускайте действий, которые могут создать опасность для окружающих или привести к экстремальным ситуациям.</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6. Организуйте выход из помещений и сооружений по окончании мероприятий.</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7. Если вы получили информацию об эвакуации, следуйте указаниям администрации и сотрудников правоохранительных органов. Сохраняйте спокойствие и не создавайте панику.</w:t>
      </w:r>
    </w:p>
    <w:p w:rsidR="00B21F4A" w:rsidRPr="00B21F4A" w:rsidRDefault="00B21F4A" w:rsidP="00B21F4A">
      <w:pPr>
        <w:pStyle w:val="a5"/>
        <w:rPr>
          <w:rFonts w:ascii="Times New Roman" w:hAnsi="Times New Roman" w:cs="Times New Roman"/>
          <w:sz w:val="24"/>
          <w:szCs w:val="24"/>
        </w:rPr>
      </w:pP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 Правила пожарной безопасности во время новогодних праздников</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Во время новогодних праздников, помимо обычных правил пожарной безопасности, следует соблюдать несколько простых норм, которые помогут вам получить от выходных только положительные эмоции:</w:t>
      </w:r>
    </w:p>
    <w:p w:rsidR="00B21F4A" w:rsidRPr="00B21F4A" w:rsidRDefault="00B21F4A" w:rsidP="00B21F4A">
      <w:pPr>
        <w:pStyle w:val="a5"/>
        <w:rPr>
          <w:rFonts w:ascii="Times New Roman" w:hAnsi="Times New Roman" w:cs="Times New Roman"/>
          <w:sz w:val="24"/>
          <w:szCs w:val="24"/>
        </w:rPr>
      </w:pP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1. Не украшайте ёлку матерчатыми и пластмассовыми игрушками.</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2. Не обкладывайте подставку ёлки ватой.</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 xml:space="preserve">3. Освещайте ёлку только </w:t>
      </w:r>
      <w:proofErr w:type="spellStart"/>
      <w:r w:rsidRPr="00B21F4A">
        <w:rPr>
          <w:rFonts w:ascii="Times New Roman" w:hAnsi="Times New Roman" w:cs="Times New Roman"/>
          <w:sz w:val="24"/>
          <w:szCs w:val="24"/>
        </w:rPr>
        <w:t>электрогирляндами</w:t>
      </w:r>
      <w:proofErr w:type="spellEnd"/>
      <w:r w:rsidRPr="00B21F4A">
        <w:rPr>
          <w:rFonts w:ascii="Times New Roman" w:hAnsi="Times New Roman" w:cs="Times New Roman"/>
          <w:sz w:val="24"/>
          <w:szCs w:val="24"/>
        </w:rPr>
        <w:t xml:space="preserve"> промышленного производства.</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4. В помещении не разрешается зажигать бенгальские огни, использовать хлопушки и восковые свечи. Помните, открытый огонь всегда опасен!</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5. Не используйте пиротехнику, если вы не понимаете, как ею пользоваться, или если инструкции нет или она написана на непонятном вам языке.</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6. Не ремонтируйте и не используйте повторно не сработавшую пиротехнику.</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7. Категорически запрещается применять самодельные пиротехнические устройства.</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8. Запрещено устраивать "салюты" ближе 30 метров от жилых домов и легковоспламеняющихся предметов, а также под низкими навесами и кронами деревьев.</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9. Не носите пиротехнику в карманах.</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10. Опасно держать фитиль во время зажигания около лица.</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11. Запрещено использовать пиротехнику при сильном ветре.</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12. Категорически запрещено направлять ракеты и фейерверки на людей.</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13. Нельзя бросать петарды под ноги.</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14. Крайне опасно низко нагибаться над зажженными фейерверками.</w:t>
      </w: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15. Нельзя находиться ближе 15 метров от зажженных пиротехнических изделий.</w:t>
      </w:r>
    </w:p>
    <w:p w:rsidR="00B21F4A" w:rsidRPr="00B21F4A" w:rsidRDefault="00B21F4A" w:rsidP="00B21F4A">
      <w:pPr>
        <w:pStyle w:val="a5"/>
        <w:rPr>
          <w:rFonts w:ascii="Times New Roman" w:hAnsi="Times New Roman" w:cs="Times New Roman"/>
          <w:sz w:val="24"/>
          <w:szCs w:val="24"/>
        </w:rPr>
      </w:pP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w:t>
      </w:r>
    </w:p>
    <w:p w:rsidR="00B21F4A" w:rsidRPr="00B21F4A" w:rsidRDefault="00B21F4A" w:rsidP="00B21F4A">
      <w:pPr>
        <w:pStyle w:val="a5"/>
        <w:rPr>
          <w:rFonts w:ascii="Times New Roman" w:hAnsi="Times New Roman" w:cs="Times New Roman"/>
          <w:sz w:val="24"/>
          <w:szCs w:val="24"/>
        </w:rPr>
      </w:pPr>
    </w:p>
    <w:p w:rsidR="00B21F4A" w:rsidRPr="00B21F4A"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lastRenderedPageBreak/>
        <w:t>В случае малейших признаков загорания немедленно сообщите в пожарную охрану по телефону — 101 или 112 ,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w:t>
      </w:r>
    </w:p>
    <w:p w:rsidR="00B21F4A" w:rsidRPr="00B21F4A" w:rsidRDefault="00B21F4A" w:rsidP="00B21F4A">
      <w:pPr>
        <w:pStyle w:val="a5"/>
        <w:rPr>
          <w:rFonts w:ascii="Times New Roman" w:hAnsi="Times New Roman" w:cs="Times New Roman"/>
          <w:sz w:val="24"/>
          <w:szCs w:val="24"/>
        </w:rPr>
      </w:pPr>
    </w:p>
    <w:p w:rsidR="00655CCB" w:rsidRDefault="00B21F4A" w:rsidP="00B21F4A">
      <w:pPr>
        <w:pStyle w:val="a5"/>
        <w:rPr>
          <w:rFonts w:ascii="Times New Roman" w:hAnsi="Times New Roman" w:cs="Times New Roman"/>
          <w:sz w:val="24"/>
          <w:szCs w:val="24"/>
        </w:rPr>
      </w:pPr>
      <w:r w:rsidRPr="00B21F4A">
        <w:rPr>
          <w:rFonts w:ascii="Times New Roman" w:hAnsi="Times New Roman" w:cs="Times New Roman"/>
          <w:sz w:val="24"/>
          <w:szCs w:val="24"/>
        </w:rPr>
        <w:t>Желаем вам волшебных новогодних и рождественских праздников! Соблюдайте несложные правила безопасности — берегите себя и своих детей!</w:t>
      </w:r>
    </w:p>
    <w:p w:rsidR="00B21F4A" w:rsidRPr="00B21F4A" w:rsidRDefault="00B21F4A" w:rsidP="00B21F4A">
      <w:pPr>
        <w:pStyle w:val="a5"/>
        <w:rPr>
          <w:rFonts w:ascii="Times New Roman" w:hAnsi="Times New Roman" w:cs="Times New Roman"/>
          <w:i/>
          <w:sz w:val="24"/>
          <w:szCs w:val="24"/>
        </w:rPr>
      </w:pPr>
      <w:r>
        <w:rPr>
          <w:rFonts w:ascii="Times New Roman" w:hAnsi="Times New Roman" w:cs="Times New Roman"/>
          <w:i/>
          <w:sz w:val="24"/>
          <w:szCs w:val="24"/>
        </w:rPr>
        <w:t>Инструктор ППП ПЧ-123 ОПО-2 Наталья Александровна Печерская.</w:t>
      </w:r>
    </w:p>
    <w:sectPr w:rsidR="00B21F4A" w:rsidRPr="00B21F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A7"/>
    <w:rsid w:val="00655CCB"/>
    <w:rsid w:val="00B21F4A"/>
    <w:rsid w:val="00D91FA7"/>
    <w:rsid w:val="00EE0371"/>
    <w:rsid w:val="00F54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4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4443"/>
    <w:rPr>
      <w:rFonts w:ascii="Tahoma" w:hAnsi="Tahoma" w:cs="Tahoma"/>
      <w:sz w:val="16"/>
      <w:szCs w:val="16"/>
    </w:rPr>
  </w:style>
  <w:style w:type="paragraph" w:styleId="a5">
    <w:name w:val="No Spacing"/>
    <w:uiPriority w:val="1"/>
    <w:qFormat/>
    <w:rsid w:val="00B21F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4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4443"/>
    <w:rPr>
      <w:rFonts w:ascii="Tahoma" w:hAnsi="Tahoma" w:cs="Tahoma"/>
      <w:sz w:val="16"/>
      <w:szCs w:val="16"/>
    </w:rPr>
  </w:style>
  <w:style w:type="paragraph" w:styleId="a5">
    <w:name w:val="No Spacing"/>
    <w:uiPriority w:val="1"/>
    <w:qFormat/>
    <w:rsid w:val="00B21F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dc:creator>
  <cp:keywords/>
  <dc:description/>
  <cp:lastModifiedBy>Профилактик</cp:lastModifiedBy>
  <cp:revision>6</cp:revision>
  <dcterms:created xsi:type="dcterms:W3CDTF">2024-12-17T04:43:00Z</dcterms:created>
  <dcterms:modified xsi:type="dcterms:W3CDTF">2024-12-20T02:16:00Z</dcterms:modified>
</cp:coreProperties>
</file>